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7DF9B" w14:textId="6385377C" w:rsidR="009E19F8" w:rsidRPr="006F06DD" w:rsidRDefault="00EE1F68" w:rsidP="00EE1F68">
      <w:pPr>
        <w:jc w:val="center"/>
        <w:rPr>
          <w:rFonts w:ascii="Segoe UI Light" w:eastAsia="Cambria" w:hAnsi="Segoe UI Light" w:cs="Segoe UI Light"/>
          <w:sz w:val="28"/>
          <w:szCs w:val="28"/>
        </w:rPr>
      </w:pPr>
      <w:r w:rsidRPr="003D449D">
        <w:rPr>
          <w:rFonts w:ascii="Segoe UI Light" w:eastAsia="Cambria" w:hAnsi="Segoe UI Light" w:cs="Segoe UI Light"/>
          <w:b/>
          <w:bCs/>
          <w:color w:val="071830"/>
          <w:sz w:val="32"/>
          <w:szCs w:val="28"/>
          <w:highlight w:val="white"/>
        </w:rPr>
        <w:t>TIERNAN KENNY</w:t>
      </w:r>
      <w:bookmarkStart w:id="0" w:name="_4a81vrefk6p6" w:colFirst="0" w:colLast="0"/>
      <w:bookmarkEnd w:id="0"/>
      <w:r w:rsidRPr="003D449D">
        <w:rPr>
          <w:rFonts w:ascii="Segoe UI Light" w:eastAsia="Cambria" w:hAnsi="Segoe UI Light" w:cs="Segoe UI Light"/>
          <w:b/>
          <w:bCs/>
          <w:color w:val="071830"/>
          <w:sz w:val="32"/>
          <w:szCs w:val="28"/>
          <w:highlight w:val="white"/>
        </w:rPr>
        <w:br/>
      </w:r>
      <w:r w:rsidRPr="006F06DD">
        <w:rPr>
          <w:rFonts w:ascii="Segoe UI Light" w:eastAsia="Cambria" w:hAnsi="Segoe UI Light" w:cs="Segoe UI Light"/>
          <w:b/>
          <w:bCs/>
          <w:color w:val="071830"/>
          <w:sz w:val="28"/>
          <w:szCs w:val="28"/>
          <w:highlight w:val="white"/>
        </w:rPr>
        <w:t>WAYFINDR</w:t>
      </w:r>
    </w:p>
    <w:p w14:paraId="3C09283F" w14:textId="35BAEDA0" w:rsidR="00EE1F68" w:rsidRDefault="00EE1F68" w:rsidP="00691745">
      <w:pPr>
        <w:spacing w:line="360" w:lineRule="auto"/>
        <w:jc w:val="both"/>
        <w:rPr>
          <w:rFonts w:ascii="Helvetica" w:eastAsia="Cambria" w:hAnsi="Helvetica" w:cs="Cambria"/>
          <w:color w:val="071830"/>
          <w:sz w:val="22"/>
          <w:szCs w:val="22"/>
          <w:highlight w:val="white"/>
        </w:rPr>
      </w:pPr>
      <w:bookmarkStart w:id="1" w:name="_gjdgxs" w:colFirst="0" w:colLast="0"/>
      <w:bookmarkEnd w:id="1"/>
    </w:p>
    <w:p w14:paraId="5B861EE3" w14:textId="0BDE197B" w:rsidR="00EE1F68" w:rsidRDefault="00EE1F68" w:rsidP="00691745">
      <w:pPr>
        <w:spacing w:line="360" w:lineRule="auto"/>
        <w:jc w:val="both"/>
        <w:rPr>
          <w:rFonts w:ascii="Helvetica" w:eastAsia="Cambria" w:hAnsi="Helvetica" w:cs="Cambria"/>
          <w:color w:val="071830"/>
          <w:sz w:val="22"/>
          <w:szCs w:val="22"/>
          <w:highlight w:val="white"/>
        </w:rPr>
      </w:pPr>
      <w:r w:rsidRPr="00EE1F68">
        <w:rPr>
          <w:rFonts w:ascii="Helvetica" w:hAnsi="Helvetica"/>
          <w:noProof/>
        </w:rPr>
        <w:drawing>
          <wp:inline distT="0" distB="0" distL="0" distR="0" wp14:anchorId="619AAF57" wp14:editId="670989ED">
            <wp:extent cx="1238250" cy="1718945"/>
            <wp:effectExtent l="57150" t="57150" r="57150" b="52705"/>
            <wp:docPr id="1" name="image2.jpg" descr="Tiernan Kenny photo prof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1" r="2062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718945"/>
                    </a:xfrm>
                    <a:prstGeom prst="rect">
                      <a:avLst/>
                    </a:prstGeom>
                    <a:ln/>
                    <a:effectLst>
                      <a:softEdge rad="12700"/>
                    </a:effectLst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00000001" w14:textId="1E46DF60" w:rsidR="009E19F8" w:rsidRPr="003E34C8" w:rsidRDefault="00691745" w:rsidP="006531CA">
      <w:pPr>
        <w:spacing w:line="360" w:lineRule="auto"/>
        <w:rPr>
          <w:rFonts w:ascii="Segoe UI Light" w:eastAsia="Cambria" w:hAnsi="Segoe UI Light" w:cs="Segoe UI Light"/>
        </w:rPr>
      </w:pPr>
      <w:r w:rsidRPr="003E34C8">
        <w:rPr>
          <w:rFonts w:ascii="Segoe UI Light" w:eastAsia="Cambria" w:hAnsi="Segoe UI Light" w:cs="Segoe UI Light"/>
          <w:color w:val="071830"/>
          <w:sz w:val="22"/>
          <w:szCs w:val="22"/>
          <w:highlight w:val="white"/>
        </w:rPr>
        <w:t xml:space="preserve">Tiernan is the Head of Communications, Public Affairs, and Standards at </w:t>
      </w:r>
      <w:proofErr w:type="spellStart"/>
      <w:r w:rsidRPr="003E34C8">
        <w:rPr>
          <w:rFonts w:ascii="Segoe UI Light" w:eastAsia="Cambria" w:hAnsi="Segoe UI Light" w:cs="Segoe UI Light"/>
          <w:color w:val="071830"/>
          <w:sz w:val="22"/>
          <w:szCs w:val="22"/>
          <w:highlight w:val="white"/>
        </w:rPr>
        <w:t>Wayfindr</w:t>
      </w:r>
      <w:proofErr w:type="spellEnd"/>
      <w:r w:rsidRPr="003E34C8">
        <w:rPr>
          <w:rFonts w:ascii="Segoe UI Light" w:eastAsia="Cambria" w:hAnsi="Segoe UI Light" w:cs="Segoe UI Light"/>
          <w:color w:val="071830"/>
          <w:sz w:val="22"/>
          <w:szCs w:val="22"/>
          <w:highlight w:val="white"/>
        </w:rPr>
        <w:t xml:space="preserve">. At </w:t>
      </w:r>
      <w:proofErr w:type="spellStart"/>
      <w:r w:rsidRPr="003E34C8">
        <w:rPr>
          <w:rFonts w:ascii="Segoe UI Light" w:eastAsia="Cambria" w:hAnsi="Segoe UI Light" w:cs="Segoe UI Light"/>
          <w:color w:val="071830"/>
          <w:sz w:val="22"/>
          <w:szCs w:val="22"/>
          <w:highlight w:val="white"/>
        </w:rPr>
        <w:t>Wayfindr</w:t>
      </w:r>
      <w:proofErr w:type="spellEnd"/>
      <w:r w:rsidRPr="003E34C8">
        <w:rPr>
          <w:rFonts w:ascii="Segoe UI Light" w:eastAsia="Cambria" w:hAnsi="Segoe UI Light" w:cs="Segoe UI Light"/>
          <w:color w:val="071830"/>
          <w:sz w:val="22"/>
          <w:szCs w:val="22"/>
          <w:highlight w:val="white"/>
        </w:rPr>
        <w:t xml:space="preserve">, he works on promoting policies which facilitate the adoption of accessible audio navigation systems and building awareness of </w:t>
      </w:r>
      <w:proofErr w:type="spellStart"/>
      <w:r w:rsidRPr="003E34C8">
        <w:rPr>
          <w:rFonts w:ascii="Segoe UI Light" w:eastAsia="Cambria" w:hAnsi="Segoe UI Light" w:cs="Segoe UI Light"/>
          <w:color w:val="071830"/>
          <w:sz w:val="22"/>
          <w:szCs w:val="22"/>
          <w:highlight w:val="white"/>
        </w:rPr>
        <w:t>Wayfindr</w:t>
      </w:r>
      <w:proofErr w:type="spellEnd"/>
      <w:r w:rsidRPr="003E34C8">
        <w:rPr>
          <w:rFonts w:ascii="Segoe UI Light" w:eastAsia="Cambria" w:hAnsi="Segoe UI Light" w:cs="Segoe UI Light"/>
          <w:color w:val="071830"/>
          <w:sz w:val="22"/>
          <w:szCs w:val="22"/>
          <w:highlight w:val="white"/>
        </w:rPr>
        <w:t xml:space="preserve"> and audio navigation. </w:t>
      </w:r>
      <w:r w:rsidR="00EE1F68" w:rsidRPr="003E34C8">
        <w:rPr>
          <w:rFonts w:ascii="Segoe UI Light" w:eastAsia="Cambria" w:hAnsi="Segoe UI Light" w:cs="Segoe UI Light"/>
          <w:color w:val="071830"/>
          <w:sz w:val="22"/>
          <w:szCs w:val="22"/>
          <w:highlight w:val="white"/>
        </w:rPr>
        <w:br/>
      </w:r>
      <w:r w:rsidR="00EE1F68" w:rsidRPr="003E34C8">
        <w:rPr>
          <w:rFonts w:ascii="Segoe UI Light" w:eastAsia="Cambria" w:hAnsi="Segoe UI Light" w:cs="Segoe UI Light"/>
          <w:color w:val="071830"/>
          <w:sz w:val="22"/>
          <w:szCs w:val="22"/>
          <w:highlight w:val="white"/>
        </w:rPr>
        <w:br/>
      </w:r>
      <w:r w:rsidRPr="003E34C8">
        <w:rPr>
          <w:rFonts w:ascii="Segoe UI Light" w:eastAsia="Cambria" w:hAnsi="Segoe UI Light" w:cs="Segoe UI Light"/>
          <w:color w:val="071830"/>
          <w:sz w:val="22"/>
          <w:szCs w:val="22"/>
          <w:highlight w:val="white"/>
        </w:rPr>
        <w:t xml:space="preserve">Before joining </w:t>
      </w:r>
      <w:proofErr w:type="spellStart"/>
      <w:r w:rsidRPr="003E34C8">
        <w:rPr>
          <w:rFonts w:ascii="Segoe UI Light" w:eastAsia="Cambria" w:hAnsi="Segoe UI Light" w:cs="Segoe UI Light"/>
          <w:color w:val="071830"/>
          <w:sz w:val="22"/>
          <w:szCs w:val="22"/>
          <w:highlight w:val="white"/>
        </w:rPr>
        <w:t>Wayfindr</w:t>
      </w:r>
      <w:proofErr w:type="spellEnd"/>
      <w:r w:rsidRPr="003E34C8">
        <w:rPr>
          <w:rFonts w:ascii="Segoe UI Light" w:eastAsia="Cambria" w:hAnsi="Segoe UI Light" w:cs="Segoe UI Light"/>
          <w:color w:val="071830"/>
          <w:sz w:val="22"/>
          <w:szCs w:val="22"/>
          <w:highlight w:val="white"/>
        </w:rPr>
        <w:t xml:space="preserve">, Tiernan spent several years in Brussels working in public affairs, mainly on technology policy, including standards in the areas of cloud computing and cybersecurity. </w:t>
      </w:r>
      <w:r w:rsidR="003E34C8">
        <w:rPr>
          <w:rFonts w:ascii="Segoe UI Light" w:eastAsia="Cambria" w:hAnsi="Segoe UI Light" w:cs="Segoe UI Light"/>
          <w:color w:val="071830"/>
          <w:sz w:val="22"/>
          <w:szCs w:val="22"/>
          <w:highlight w:val="white"/>
        </w:rPr>
        <w:br/>
      </w:r>
      <w:r w:rsidR="00EE1F68" w:rsidRPr="003E34C8">
        <w:rPr>
          <w:rFonts w:ascii="Segoe UI Light" w:eastAsia="Cambria" w:hAnsi="Segoe UI Light" w:cs="Segoe UI Light"/>
          <w:color w:val="071830"/>
          <w:sz w:val="22"/>
          <w:szCs w:val="22"/>
          <w:highlight w:val="white"/>
        </w:rPr>
        <w:br/>
      </w:r>
      <w:r w:rsidRPr="003E34C8">
        <w:rPr>
          <w:rFonts w:ascii="Segoe UI Light" w:eastAsia="Cambria" w:hAnsi="Segoe UI Light" w:cs="Segoe UI Light"/>
          <w:color w:val="071830"/>
          <w:sz w:val="22"/>
          <w:szCs w:val="22"/>
          <w:highlight w:val="white"/>
        </w:rPr>
        <w:t xml:space="preserve">He has also worked on policy development for the UK’s largest business advocacy organisation. Tiernan has a </w:t>
      </w:r>
      <w:proofErr w:type="gramStart"/>
      <w:r w:rsidRPr="003E34C8">
        <w:rPr>
          <w:rFonts w:ascii="Segoe UI Light" w:eastAsia="Cambria" w:hAnsi="Segoe UI Light" w:cs="Segoe UI Light"/>
          <w:color w:val="071830"/>
          <w:sz w:val="22"/>
          <w:szCs w:val="22"/>
          <w:highlight w:val="white"/>
        </w:rPr>
        <w:t>Master’s</w:t>
      </w:r>
      <w:proofErr w:type="gramEnd"/>
      <w:r w:rsidRPr="003E34C8">
        <w:rPr>
          <w:rFonts w:ascii="Segoe UI Light" w:eastAsia="Cambria" w:hAnsi="Segoe UI Light" w:cs="Segoe UI Light"/>
          <w:color w:val="071830"/>
          <w:sz w:val="22"/>
          <w:szCs w:val="22"/>
          <w:highlight w:val="white"/>
        </w:rPr>
        <w:t xml:space="preserve"> degree in European Public Affairs and Law.</w:t>
      </w:r>
    </w:p>
    <w:p w14:paraId="00000002" w14:textId="77777777" w:rsidR="009E19F8" w:rsidRPr="003E34C8" w:rsidRDefault="009E19F8" w:rsidP="00691745">
      <w:pPr>
        <w:spacing w:line="360" w:lineRule="auto"/>
        <w:rPr>
          <w:rFonts w:ascii="Segoe UI Light" w:eastAsia="Cambria" w:hAnsi="Segoe UI Light" w:cs="Segoe UI Light"/>
        </w:rPr>
      </w:pPr>
    </w:p>
    <w:sectPr w:rsidR="009E19F8" w:rsidRPr="003E34C8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19149384"/>
    <w:rsid w:val="00293B34"/>
    <w:rsid w:val="003D449D"/>
    <w:rsid w:val="003E34C8"/>
    <w:rsid w:val="006531CA"/>
    <w:rsid w:val="00691745"/>
    <w:rsid w:val="006F06DD"/>
    <w:rsid w:val="009E19F8"/>
    <w:rsid w:val="00EE1F68"/>
    <w:rsid w:val="19149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2CE4"/>
  <w15:docId w15:val="{CA36CA63-E111-4452-8AA2-21310B4D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Cesa Bianchi</cp:lastModifiedBy>
  <cp:revision>12</cp:revision>
  <dcterms:created xsi:type="dcterms:W3CDTF">2018-08-20T22:32:00Z</dcterms:created>
  <dcterms:modified xsi:type="dcterms:W3CDTF">2018-08-20T23:27:00Z</dcterms:modified>
</cp:coreProperties>
</file>